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Askersund kommunfullmäktige</w:t>
      </w:r>
    </w:p>
    <w:p>
      <w:pPr>
        <w:pStyle w:val="Heading1"/>
      </w:pPr>
      <w:r>
        <w:t xml:space="preserve">Stärkt ekonomi och budgetdisciplin i Askersund – stoppa underskotten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Askersund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plan-askersund.md för bakgrund och fakta. Motionen syftar till att stärka stärkt ekonomi och budgetdisciplin i askersund – stoppa underskotten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Askersund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stärkt ekonomi och budgetdisciplin i askersund – stoppa underskotten.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Askersund,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Askersund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2026-06-06T00:39:10.503Z</dcterms:created>
  <dcterms:modified xsi:type="dcterms:W3CDTF">2026-06-06T00:39:10.503Z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